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47E" w:rsidRPr="000C4CC7" w:rsidRDefault="0057147E" w:rsidP="0057147E">
      <w:pPr>
        <w:rPr>
          <w:b/>
        </w:rPr>
      </w:pPr>
      <w:r w:rsidRPr="000C4CC7">
        <w:rPr>
          <w:b/>
        </w:rPr>
        <w:t>4.2 Proceso de inscripción  Administrativa</w:t>
      </w:r>
    </w:p>
    <w:p w:rsidR="0057147E" w:rsidRPr="000C4CC7" w:rsidRDefault="0057147E" w:rsidP="0057147E">
      <w:pPr>
        <w:ind w:firstLine="708"/>
        <w:rPr>
          <w:b/>
        </w:rPr>
      </w:pPr>
      <w:r w:rsidRPr="000C4CC7">
        <w:rPr>
          <w:b/>
        </w:rPr>
        <w:t>4.2.6 Costo económico por estudiante en el PE</w:t>
      </w:r>
    </w:p>
    <w:p w:rsidR="0057147E" w:rsidRDefault="0057147E" w:rsidP="0057147E">
      <w:r>
        <w:t>¿Se cuenta con un estimado económico de la formación de un estudiante por semestre en el PE?</w:t>
      </w:r>
    </w:p>
    <w:p w:rsidR="0057147E" w:rsidRDefault="0057147E" w:rsidP="0057147E">
      <w:r>
        <w:t>¿Cuál es el costo económico por estudiante regular en el PE?</w:t>
      </w:r>
    </w:p>
    <w:p w:rsidR="00492741" w:rsidRDefault="00492741"/>
    <w:sectPr w:rsidR="00492741" w:rsidSect="004927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57147E"/>
    <w:rsid w:val="00492741"/>
    <w:rsid w:val="00571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4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207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</dc:creator>
  <cp:keywords/>
  <dc:description/>
  <cp:lastModifiedBy>Rodolfo D</cp:lastModifiedBy>
  <cp:revision>2</cp:revision>
  <dcterms:created xsi:type="dcterms:W3CDTF">2011-06-21T01:41:00Z</dcterms:created>
  <dcterms:modified xsi:type="dcterms:W3CDTF">2011-06-21T01:41:00Z</dcterms:modified>
</cp:coreProperties>
</file>